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908" w:rsidRDefault="00C73908" w:rsidP="00C73908">
      <w:pPr>
        <w:pStyle w:val="a3"/>
        <w:spacing w:before="0" w:beforeAutospacing="0" w:after="0" w:afterAutospacing="0" w:line="240" w:lineRule="atLeast"/>
        <w:ind w:firstLine="321"/>
        <w:jc w:val="center"/>
        <w:rPr>
          <w:rFonts w:ascii="Verdana" w:hAnsi="Verdana"/>
          <w:color w:val="000000"/>
          <w:sz w:val="20"/>
          <w:szCs w:val="20"/>
        </w:rPr>
      </w:pPr>
      <w:r>
        <w:rPr>
          <w:rStyle w:val="a4"/>
          <w:color w:val="858585"/>
          <w:sz w:val="32"/>
          <w:szCs w:val="32"/>
        </w:rPr>
        <w:t>Ответственность за правонарушения в сфере безопасности дорожного движения</w:t>
      </w:r>
    </w:p>
    <w:p w:rsidR="00C73908" w:rsidRDefault="00C73908" w:rsidP="00C73908">
      <w:pPr>
        <w:pStyle w:val="a3"/>
        <w:spacing w:before="0" w:beforeAutospacing="0" w:after="0" w:afterAutospacing="0" w:line="240" w:lineRule="atLeast"/>
        <w:ind w:firstLine="321"/>
        <w:jc w:val="both"/>
        <w:rPr>
          <w:rFonts w:ascii="Verdana" w:hAnsi="Verdana"/>
          <w:color w:val="000000"/>
          <w:sz w:val="20"/>
          <w:szCs w:val="20"/>
        </w:rPr>
      </w:pPr>
      <w:r>
        <w:rPr>
          <w:rFonts w:ascii="Verdana" w:hAnsi="Verdana"/>
          <w:color w:val="858585"/>
          <w:sz w:val="22"/>
          <w:szCs w:val="22"/>
        </w:rPr>
        <w:br/>
      </w:r>
    </w:p>
    <w:p w:rsidR="00C73908" w:rsidRDefault="00C73908" w:rsidP="00C73908">
      <w:pPr>
        <w:pStyle w:val="a3"/>
        <w:spacing w:before="0" w:beforeAutospacing="0" w:after="210" w:afterAutospacing="0"/>
        <w:rPr>
          <w:rFonts w:ascii="Verdana" w:hAnsi="Verdana"/>
          <w:color w:val="000000"/>
          <w:sz w:val="20"/>
          <w:szCs w:val="20"/>
        </w:rPr>
      </w:pPr>
      <w:r>
        <w:rPr>
          <w:rFonts w:ascii="Verdana" w:hAnsi="Verdana"/>
          <w:color w:val="000000"/>
          <w:sz w:val="20"/>
          <w:szCs w:val="20"/>
        </w:rPr>
        <w:t>Правила дорожного движения — это сборник нормативных актов, регулирующих поведение участников дорожного движения, пешеходов и водителей, и требования к транспортным средствам. Нарушение правил дорожного движения — это несоблюдение норм действующего законодательства, способное спровоцировать ДТП и повлечь причинение материального ущерба, ущерба здоровью и смерти человека.</w:t>
      </w:r>
    </w:p>
    <w:p w:rsidR="00C73908" w:rsidRDefault="00C73908" w:rsidP="00C73908">
      <w:pPr>
        <w:pStyle w:val="a3"/>
        <w:spacing w:before="0" w:beforeAutospacing="0" w:after="210" w:afterAutospacing="0"/>
        <w:rPr>
          <w:rFonts w:ascii="Verdana" w:hAnsi="Verdana"/>
          <w:color w:val="000000"/>
          <w:sz w:val="20"/>
          <w:szCs w:val="20"/>
        </w:rPr>
      </w:pPr>
      <w:r>
        <w:rPr>
          <w:rFonts w:ascii="Verdana" w:hAnsi="Verdana"/>
          <w:color w:val="000000"/>
          <w:sz w:val="20"/>
          <w:szCs w:val="20"/>
        </w:rPr>
        <w:t>Наказания за нарушение правил дорожного движения зависят от тяжести правонарушения. Последствия нарушения могут быть от минимального ущерба до причинения смерти человеку или нескольким лицам.</w:t>
      </w:r>
    </w:p>
    <w:p w:rsidR="00C73908" w:rsidRDefault="00C73908" w:rsidP="00C73908">
      <w:pPr>
        <w:pStyle w:val="a3"/>
        <w:spacing w:before="0" w:beforeAutospacing="0" w:after="210" w:afterAutospacing="0"/>
        <w:rPr>
          <w:rFonts w:ascii="Verdana" w:hAnsi="Verdana"/>
          <w:color w:val="000000"/>
          <w:sz w:val="20"/>
          <w:szCs w:val="20"/>
        </w:rPr>
      </w:pPr>
      <w:r>
        <w:rPr>
          <w:rFonts w:ascii="Verdana" w:hAnsi="Verdana"/>
          <w:color w:val="000000"/>
          <w:sz w:val="20"/>
          <w:szCs w:val="20"/>
        </w:rPr>
        <w:t>Ответственность подразделяется на три вида: гражданская, административная, уголовная.</w:t>
      </w:r>
    </w:p>
    <w:p w:rsidR="00C73908" w:rsidRDefault="00C73908" w:rsidP="00C73908">
      <w:pPr>
        <w:pStyle w:val="a3"/>
        <w:spacing w:before="0" w:beforeAutospacing="0" w:after="210" w:afterAutospacing="0"/>
        <w:rPr>
          <w:rFonts w:ascii="Verdana" w:hAnsi="Verdana"/>
          <w:color w:val="000000"/>
          <w:sz w:val="20"/>
          <w:szCs w:val="20"/>
        </w:rPr>
      </w:pPr>
      <w:r>
        <w:rPr>
          <w:rStyle w:val="a4"/>
          <w:rFonts w:ascii="Verdana" w:hAnsi="Verdana"/>
          <w:color w:val="000000"/>
          <w:sz w:val="20"/>
          <w:szCs w:val="20"/>
        </w:rPr>
        <w:t> </w:t>
      </w:r>
    </w:p>
    <w:p w:rsidR="00C73908" w:rsidRDefault="00C73908" w:rsidP="00C73908">
      <w:pPr>
        <w:pStyle w:val="a3"/>
        <w:spacing w:before="0" w:beforeAutospacing="0" w:after="210" w:afterAutospacing="0"/>
        <w:rPr>
          <w:rFonts w:ascii="Verdana" w:hAnsi="Verdana"/>
          <w:color w:val="000000"/>
          <w:sz w:val="20"/>
          <w:szCs w:val="20"/>
        </w:rPr>
      </w:pPr>
      <w:r>
        <w:rPr>
          <w:rStyle w:val="a4"/>
          <w:rFonts w:ascii="Verdana" w:hAnsi="Verdana"/>
          <w:color w:val="000000"/>
          <w:sz w:val="20"/>
          <w:szCs w:val="20"/>
        </w:rPr>
        <w:t>Гражданская ответственность</w:t>
      </w:r>
      <w:r>
        <w:rPr>
          <w:rFonts w:ascii="Verdana" w:hAnsi="Verdana"/>
          <w:color w:val="000000"/>
          <w:sz w:val="20"/>
          <w:szCs w:val="20"/>
        </w:rPr>
        <w:t> наступает в случае, если нарушение ПДД привело к </w:t>
      </w:r>
      <w:hyperlink r:id="rId4" w:tooltip="Причинение значительного ущерба" w:history="1">
        <w:r>
          <w:rPr>
            <w:rStyle w:val="a5"/>
            <w:rFonts w:ascii="Verdana" w:hAnsi="Verdana"/>
            <w:sz w:val="20"/>
            <w:szCs w:val="20"/>
          </w:rPr>
          <w:t>фактическим убыткам</w:t>
        </w:r>
      </w:hyperlink>
      <w:r>
        <w:rPr>
          <w:rFonts w:ascii="Verdana" w:hAnsi="Verdana"/>
          <w:color w:val="000000"/>
          <w:sz w:val="20"/>
          <w:szCs w:val="20"/>
        </w:rPr>
        <w:t> (ущербу) одного из субъектов. Следует понимать, что Гражданский кодекс статьёй 1079 и главой 59 в целом определил, что ответственность распространяется не только на лицо, которое непосредственно участвовало в данном деянии, но и на лицо, являющееся фактическим владельцем транспортного средства.</w:t>
      </w:r>
    </w:p>
    <w:p w:rsidR="00C73908" w:rsidRDefault="00C73908" w:rsidP="00C73908">
      <w:pPr>
        <w:pStyle w:val="a3"/>
        <w:spacing w:before="0" w:beforeAutospacing="0" w:after="210" w:afterAutospacing="0"/>
        <w:rPr>
          <w:rFonts w:ascii="Verdana" w:hAnsi="Verdana"/>
          <w:color w:val="000000"/>
          <w:sz w:val="20"/>
          <w:szCs w:val="20"/>
        </w:rPr>
      </w:pPr>
      <w:r>
        <w:rPr>
          <w:rFonts w:ascii="Verdana" w:hAnsi="Verdana"/>
          <w:color w:val="000000"/>
          <w:sz w:val="20"/>
          <w:szCs w:val="20"/>
        </w:rPr>
        <w:t>То есть, если кто-либо предоставил в пользование свой автомобиль третьему лицу, даже если это ближайший родственник, и лицо, получившее законное право использовать ТС, нарушило ПДД и это привело к возникновению гражданско-правовых отношений, то и владелец (при определённых обстоятельствах) будет обязан возместить часть причинённого ущерба. Данная обязанность не распространяется на случаи, когда владелец не давал разрешения (и это будет доказано) на право управления своим транспортным средством.</w:t>
      </w:r>
    </w:p>
    <w:p w:rsidR="00C73908" w:rsidRDefault="00C73908" w:rsidP="00C73908">
      <w:pPr>
        <w:pStyle w:val="a3"/>
        <w:spacing w:before="0" w:beforeAutospacing="0" w:after="210" w:afterAutospacing="0"/>
        <w:rPr>
          <w:rFonts w:ascii="Verdana" w:hAnsi="Verdana"/>
          <w:color w:val="000000"/>
          <w:sz w:val="20"/>
          <w:szCs w:val="20"/>
        </w:rPr>
      </w:pPr>
      <w:r>
        <w:rPr>
          <w:rFonts w:ascii="Verdana" w:hAnsi="Verdana"/>
          <w:color w:val="000000"/>
          <w:sz w:val="20"/>
          <w:szCs w:val="20"/>
        </w:rPr>
        <w:t> </w:t>
      </w:r>
    </w:p>
    <w:p w:rsidR="00C73908" w:rsidRDefault="00C73908" w:rsidP="00C73908">
      <w:pPr>
        <w:pStyle w:val="a3"/>
        <w:spacing w:before="0" w:beforeAutospacing="0" w:after="210" w:afterAutospacing="0"/>
        <w:rPr>
          <w:rFonts w:ascii="Verdana" w:hAnsi="Verdana"/>
          <w:color w:val="000000"/>
          <w:sz w:val="20"/>
          <w:szCs w:val="20"/>
        </w:rPr>
      </w:pPr>
      <w:r>
        <w:rPr>
          <w:rFonts w:ascii="Verdana" w:hAnsi="Verdana"/>
          <w:color w:val="000000"/>
          <w:sz w:val="20"/>
          <w:szCs w:val="20"/>
        </w:rPr>
        <w:t>Из вышесказанного следует, что гражданско-правовая ответственность заключается в погашении причинённого вследствие ДТП ущерба на основе соответствующего искового заявления от потерпевшего.</w:t>
      </w:r>
    </w:p>
    <w:p w:rsidR="00C73908" w:rsidRDefault="00C73908" w:rsidP="00C73908">
      <w:pPr>
        <w:pStyle w:val="a3"/>
        <w:spacing w:before="0" w:beforeAutospacing="0" w:after="210" w:afterAutospacing="0"/>
        <w:rPr>
          <w:rFonts w:ascii="Verdana" w:hAnsi="Verdana"/>
          <w:color w:val="000000"/>
          <w:sz w:val="20"/>
          <w:szCs w:val="20"/>
        </w:rPr>
      </w:pPr>
      <w:r>
        <w:rPr>
          <w:rStyle w:val="a4"/>
          <w:rFonts w:ascii="Verdana" w:hAnsi="Verdana"/>
          <w:color w:val="000000"/>
          <w:sz w:val="20"/>
          <w:szCs w:val="20"/>
        </w:rPr>
        <w:t>Административная ответ</w:t>
      </w:r>
      <w:r>
        <w:rPr>
          <w:rStyle w:val="a4"/>
          <w:rFonts w:ascii="Verdana" w:hAnsi="Verdana"/>
          <w:color w:val="000000"/>
          <w:sz w:val="20"/>
          <w:szCs w:val="20"/>
        </w:rPr>
        <w:softHyphen/>
        <w:t>ственность является мерой государственно-правового воз</w:t>
      </w:r>
      <w:r>
        <w:rPr>
          <w:rStyle w:val="a4"/>
          <w:rFonts w:ascii="Verdana" w:hAnsi="Verdana"/>
          <w:color w:val="000000"/>
          <w:sz w:val="20"/>
          <w:szCs w:val="20"/>
        </w:rPr>
        <w:softHyphen/>
        <w:t>действия на нарушителей уста</w:t>
      </w:r>
      <w:r>
        <w:rPr>
          <w:rStyle w:val="a4"/>
          <w:rFonts w:ascii="Verdana" w:hAnsi="Verdana"/>
          <w:color w:val="000000"/>
          <w:sz w:val="20"/>
          <w:szCs w:val="20"/>
        </w:rPr>
        <w:softHyphen/>
        <w:t>новленных правил поведения в различных сферах обществен</w:t>
      </w:r>
      <w:r>
        <w:rPr>
          <w:rStyle w:val="a4"/>
          <w:rFonts w:ascii="Verdana" w:hAnsi="Verdana"/>
          <w:color w:val="000000"/>
          <w:sz w:val="20"/>
          <w:szCs w:val="20"/>
        </w:rPr>
        <w:softHyphen/>
        <w:t>ной жизни. Разновидностью такой ответ</w:t>
      </w:r>
      <w:r>
        <w:rPr>
          <w:rStyle w:val="a4"/>
          <w:rFonts w:ascii="Verdana" w:hAnsi="Verdana"/>
          <w:color w:val="000000"/>
          <w:sz w:val="20"/>
          <w:szCs w:val="20"/>
        </w:rPr>
        <w:softHyphen/>
        <w:t>ственности является применение административных наказаний к лицам, нарушившим правила бе</w:t>
      </w:r>
      <w:r>
        <w:rPr>
          <w:rStyle w:val="a4"/>
          <w:rFonts w:ascii="Verdana" w:hAnsi="Verdana"/>
          <w:color w:val="000000"/>
          <w:sz w:val="20"/>
          <w:szCs w:val="20"/>
        </w:rPr>
        <w:softHyphen/>
        <w:t>зопасности дорожного движе</w:t>
      </w:r>
      <w:r>
        <w:rPr>
          <w:rStyle w:val="a4"/>
          <w:rFonts w:ascii="Verdana" w:hAnsi="Verdana"/>
          <w:color w:val="000000"/>
          <w:sz w:val="20"/>
          <w:szCs w:val="20"/>
        </w:rPr>
        <w:softHyphen/>
        <w:t>ния.</w:t>
      </w:r>
    </w:p>
    <w:p w:rsidR="00C73908" w:rsidRDefault="00C73908" w:rsidP="00C73908">
      <w:pPr>
        <w:pStyle w:val="a3"/>
        <w:spacing w:before="0" w:beforeAutospacing="0" w:after="210" w:afterAutospacing="0"/>
        <w:rPr>
          <w:rFonts w:ascii="Verdana" w:hAnsi="Verdana"/>
          <w:color w:val="000000"/>
          <w:sz w:val="20"/>
          <w:szCs w:val="20"/>
        </w:rPr>
      </w:pPr>
      <w:r>
        <w:rPr>
          <w:rFonts w:ascii="Verdana" w:hAnsi="Verdana"/>
          <w:color w:val="000000"/>
          <w:sz w:val="20"/>
          <w:szCs w:val="20"/>
        </w:rPr>
        <w:t>Наиболее распространенны</w:t>
      </w:r>
      <w:r>
        <w:rPr>
          <w:rFonts w:ascii="Verdana" w:hAnsi="Verdana"/>
          <w:color w:val="000000"/>
          <w:sz w:val="20"/>
          <w:szCs w:val="20"/>
        </w:rPr>
        <w:softHyphen/>
        <w:t>ми видами административных наказаний являются:</w:t>
      </w:r>
    </w:p>
    <w:p w:rsidR="00C73908" w:rsidRDefault="00C73908" w:rsidP="00C73908">
      <w:pPr>
        <w:pStyle w:val="a3"/>
        <w:spacing w:before="0" w:beforeAutospacing="0" w:after="210" w:afterAutospacing="0"/>
        <w:rPr>
          <w:rFonts w:ascii="Verdana" w:hAnsi="Verdana"/>
          <w:color w:val="000000"/>
          <w:sz w:val="20"/>
          <w:szCs w:val="20"/>
        </w:rPr>
      </w:pPr>
      <w:r>
        <w:rPr>
          <w:rStyle w:val="a4"/>
          <w:rFonts w:ascii="Verdana" w:hAnsi="Verdana"/>
          <w:color w:val="000000"/>
          <w:sz w:val="20"/>
          <w:szCs w:val="20"/>
        </w:rPr>
        <w:t>- предупреждение, то есть официальное письменное пре</w:t>
      </w:r>
      <w:r>
        <w:rPr>
          <w:rStyle w:val="a4"/>
          <w:rFonts w:ascii="Verdana" w:hAnsi="Verdana"/>
          <w:color w:val="000000"/>
          <w:sz w:val="20"/>
          <w:szCs w:val="20"/>
        </w:rPr>
        <w:softHyphen/>
        <w:t>достережение о недопустимос</w:t>
      </w:r>
      <w:r>
        <w:rPr>
          <w:rStyle w:val="a4"/>
          <w:rFonts w:ascii="Verdana" w:hAnsi="Verdana"/>
          <w:color w:val="000000"/>
          <w:sz w:val="20"/>
          <w:szCs w:val="20"/>
        </w:rPr>
        <w:softHyphen/>
        <w:t>ти конкретного действия, отне</w:t>
      </w:r>
      <w:r>
        <w:rPr>
          <w:rStyle w:val="a4"/>
          <w:rFonts w:ascii="Verdana" w:hAnsi="Verdana"/>
          <w:color w:val="000000"/>
          <w:sz w:val="20"/>
          <w:szCs w:val="20"/>
        </w:rPr>
        <w:softHyphen/>
        <w:t>сенного законом к разряду пра</w:t>
      </w:r>
      <w:r>
        <w:rPr>
          <w:rStyle w:val="a4"/>
          <w:rFonts w:ascii="Verdana" w:hAnsi="Verdana"/>
          <w:color w:val="000000"/>
          <w:sz w:val="20"/>
          <w:szCs w:val="20"/>
        </w:rPr>
        <w:softHyphen/>
        <w:t>вонарушения;</w:t>
      </w:r>
    </w:p>
    <w:p w:rsidR="00C73908" w:rsidRDefault="00C73908" w:rsidP="00C73908">
      <w:pPr>
        <w:pStyle w:val="a3"/>
        <w:spacing w:before="0" w:beforeAutospacing="0" w:after="210" w:afterAutospacing="0"/>
        <w:rPr>
          <w:rFonts w:ascii="Verdana" w:hAnsi="Verdana"/>
          <w:color w:val="000000"/>
          <w:sz w:val="20"/>
          <w:szCs w:val="20"/>
        </w:rPr>
      </w:pPr>
      <w:r>
        <w:rPr>
          <w:rStyle w:val="a4"/>
          <w:rFonts w:ascii="Verdana" w:hAnsi="Verdana"/>
          <w:color w:val="000000"/>
          <w:sz w:val="20"/>
          <w:szCs w:val="20"/>
        </w:rPr>
        <w:t>- административный штраф - наиболее распространенная мера материальной ответствен</w:t>
      </w:r>
      <w:r>
        <w:rPr>
          <w:rStyle w:val="a4"/>
          <w:rFonts w:ascii="Verdana" w:hAnsi="Verdana"/>
          <w:color w:val="000000"/>
          <w:sz w:val="20"/>
          <w:szCs w:val="20"/>
        </w:rPr>
        <w:softHyphen/>
        <w:t>ности, определяемая в форме денежного взыскания в пользу государства, в пределах предус</w:t>
      </w:r>
      <w:r>
        <w:rPr>
          <w:rStyle w:val="a4"/>
          <w:rFonts w:ascii="Verdana" w:hAnsi="Verdana"/>
          <w:color w:val="000000"/>
          <w:sz w:val="20"/>
          <w:szCs w:val="20"/>
        </w:rPr>
        <w:softHyphen/>
        <w:t xml:space="preserve">мотренных санкциями статей </w:t>
      </w:r>
      <w:proofErr w:type="spellStart"/>
      <w:r>
        <w:rPr>
          <w:rStyle w:val="a4"/>
          <w:rFonts w:ascii="Verdana" w:hAnsi="Verdana"/>
          <w:color w:val="000000"/>
          <w:sz w:val="20"/>
          <w:szCs w:val="20"/>
        </w:rPr>
        <w:t>КоАП</w:t>
      </w:r>
      <w:proofErr w:type="spellEnd"/>
      <w:r>
        <w:rPr>
          <w:rStyle w:val="a4"/>
          <w:rFonts w:ascii="Verdana" w:hAnsi="Verdana"/>
          <w:color w:val="000000"/>
          <w:sz w:val="20"/>
          <w:szCs w:val="20"/>
        </w:rPr>
        <w:t xml:space="preserve"> РФ;</w:t>
      </w:r>
    </w:p>
    <w:p w:rsidR="00C73908" w:rsidRDefault="00C73908" w:rsidP="00C73908">
      <w:pPr>
        <w:pStyle w:val="a3"/>
        <w:spacing w:before="0" w:beforeAutospacing="0" w:after="210" w:afterAutospacing="0"/>
        <w:rPr>
          <w:rFonts w:ascii="Verdana" w:hAnsi="Verdana"/>
          <w:color w:val="000000"/>
          <w:sz w:val="20"/>
          <w:szCs w:val="20"/>
        </w:rPr>
      </w:pPr>
      <w:r>
        <w:rPr>
          <w:rStyle w:val="a4"/>
          <w:rFonts w:ascii="Verdana" w:hAnsi="Verdana"/>
          <w:color w:val="000000"/>
          <w:sz w:val="20"/>
          <w:szCs w:val="20"/>
        </w:rPr>
        <w:t>- лишение специального пра</w:t>
      </w:r>
      <w:r>
        <w:rPr>
          <w:rStyle w:val="a4"/>
          <w:rFonts w:ascii="Verdana" w:hAnsi="Verdana"/>
          <w:color w:val="000000"/>
          <w:sz w:val="20"/>
          <w:szCs w:val="20"/>
        </w:rPr>
        <w:softHyphen/>
        <w:t>ва управления транспортными средствами, предоставленного физическому лицу на срок от 1 месяца до 3 лет, назначается только судьей;</w:t>
      </w:r>
    </w:p>
    <w:p w:rsidR="00C73908" w:rsidRDefault="00C73908" w:rsidP="00C73908">
      <w:pPr>
        <w:pStyle w:val="a3"/>
        <w:spacing w:before="0" w:beforeAutospacing="0" w:after="210" w:afterAutospacing="0"/>
        <w:rPr>
          <w:rFonts w:ascii="Verdana" w:hAnsi="Verdana"/>
          <w:color w:val="000000"/>
          <w:sz w:val="20"/>
          <w:szCs w:val="20"/>
        </w:rPr>
      </w:pPr>
      <w:r>
        <w:rPr>
          <w:rStyle w:val="a4"/>
          <w:rFonts w:ascii="Verdana" w:hAnsi="Verdana"/>
          <w:color w:val="000000"/>
          <w:sz w:val="20"/>
          <w:szCs w:val="20"/>
        </w:rPr>
        <w:lastRenderedPageBreak/>
        <w:t>- административный арест - содержание нарушителя ПДД в условиях полной изоляции от об</w:t>
      </w:r>
      <w:r>
        <w:rPr>
          <w:rStyle w:val="a4"/>
          <w:rFonts w:ascii="Verdana" w:hAnsi="Verdana"/>
          <w:color w:val="000000"/>
          <w:sz w:val="20"/>
          <w:szCs w:val="20"/>
        </w:rPr>
        <w:softHyphen/>
        <w:t>щества, назначается исключи</w:t>
      </w:r>
      <w:r>
        <w:rPr>
          <w:rStyle w:val="a4"/>
          <w:rFonts w:ascii="Verdana" w:hAnsi="Verdana"/>
          <w:color w:val="000000"/>
          <w:sz w:val="20"/>
          <w:szCs w:val="20"/>
        </w:rPr>
        <w:softHyphen/>
        <w:t>тельно судьей, срок не более 30 суток;</w:t>
      </w:r>
    </w:p>
    <w:p w:rsidR="00C73908" w:rsidRDefault="00C73908" w:rsidP="00C73908">
      <w:pPr>
        <w:pStyle w:val="a3"/>
        <w:spacing w:before="0" w:beforeAutospacing="0" w:after="210" w:afterAutospacing="0"/>
        <w:rPr>
          <w:rFonts w:ascii="Verdana" w:hAnsi="Verdana"/>
          <w:color w:val="000000"/>
          <w:sz w:val="20"/>
          <w:szCs w:val="20"/>
        </w:rPr>
      </w:pPr>
      <w:r>
        <w:rPr>
          <w:rFonts w:ascii="Verdana" w:hAnsi="Verdana"/>
          <w:color w:val="000000"/>
          <w:sz w:val="20"/>
          <w:szCs w:val="20"/>
        </w:rPr>
        <w:t>- обязательные работы, на</w:t>
      </w:r>
      <w:r>
        <w:rPr>
          <w:rFonts w:ascii="Verdana" w:hAnsi="Verdana"/>
          <w:color w:val="000000"/>
          <w:sz w:val="20"/>
          <w:szCs w:val="20"/>
        </w:rPr>
        <w:softHyphen/>
        <w:t>значаются судом на время от 20 до 200 часов и заключаются в привлечении нарушителя для вы</w:t>
      </w:r>
      <w:r>
        <w:rPr>
          <w:rFonts w:ascii="Verdana" w:hAnsi="Verdana"/>
          <w:color w:val="000000"/>
          <w:sz w:val="20"/>
          <w:szCs w:val="20"/>
        </w:rPr>
        <w:softHyphen/>
        <w:t>полнения социально полезных работ в свободное от основной занятости время.</w:t>
      </w:r>
    </w:p>
    <w:p w:rsidR="00C73908" w:rsidRDefault="00C73908" w:rsidP="00C73908">
      <w:pPr>
        <w:pStyle w:val="a3"/>
        <w:spacing w:before="0" w:beforeAutospacing="0" w:after="210" w:afterAutospacing="0"/>
        <w:rPr>
          <w:rFonts w:ascii="Verdana" w:hAnsi="Verdana"/>
          <w:color w:val="000000"/>
          <w:sz w:val="20"/>
          <w:szCs w:val="20"/>
        </w:rPr>
      </w:pPr>
      <w:r>
        <w:rPr>
          <w:rFonts w:ascii="Verdana" w:hAnsi="Verdana"/>
          <w:color w:val="000000"/>
          <w:sz w:val="20"/>
          <w:szCs w:val="20"/>
        </w:rPr>
        <w:t>Некоторые статьи Кодекса Российской Федерации об административных правонарушениях:</w:t>
      </w:r>
    </w:p>
    <w:p w:rsidR="00C73908" w:rsidRDefault="00C73908" w:rsidP="00C73908">
      <w:pPr>
        <w:pStyle w:val="a3"/>
        <w:spacing w:before="0" w:beforeAutospacing="0" w:after="210" w:afterAutospacing="0"/>
        <w:rPr>
          <w:rFonts w:ascii="Verdana" w:hAnsi="Verdana"/>
          <w:color w:val="000000"/>
          <w:sz w:val="20"/>
          <w:szCs w:val="20"/>
        </w:rPr>
      </w:pPr>
      <w:r>
        <w:rPr>
          <w:rFonts w:ascii="Verdana" w:hAnsi="Verdana"/>
          <w:color w:val="000000"/>
          <w:sz w:val="20"/>
          <w:szCs w:val="20"/>
        </w:rPr>
        <w:t>12.1 - Управление транспортным средством, не зарегистрированным в установленном порядке. Штраф – 500 руб.</w:t>
      </w:r>
    </w:p>
    <w:p w:rsidR="00C73908" w:rsidRDefault="00C73908" w:rsidP="00C73908">
      <w:pPr>
        <w:pStyle w:val="a3"/>
        <w:spacing w:before="0" w:beforeAutospacing="0" w:after="210" w:afterAutospacing="0"/>
        <w:rPr>
          <w:rFonts w:ascii="Verdana" w:hAnsi="Verdana"/>
          <w:color w:val="000000"/>
          <w:sz w:val="20"/>
          <w:szCs w:val="20"/>
        </w:rPr>
      </w:pPr>
      <w:r>
        <w:rPr>
          <w:rFonts w:ascii="Verdana" w:hAnsi="Verdana"/>
          <w:color w:val="000000"/>
          <w:sz w:val="20"/>
          <w:szCs w:val="20"/>
        </w:rPr>
        <w:t>12.3 - Управление транспортным средством водителем, не имеющим при себе документов, предусмотренных Правилами дорожного движения. Штраф – 500 руб.</w:t>
      </w:r>
    </w:p>
    <w:p w:rsidR="00C73908" w:rsidRDefault="00C73908" w:rsidP="00C73908">
      <w:pPr>
        <w:pStyle w:val="a3"/>
        <w:spacing w:before="0" w:beforeAutospacing="0" w:after="210" w:afterAutospacing="0"/>
        <w:rPr>
          <w:rFonts w:ascii="Verdana" w:hAnsi="Verdana"/>
          <w:color w:val="000000"/>
          <w:sz w:val="20"/>
          <w:szCs w:val="20"/>
        </w:rPr>
      </w:pPr>
      <w:r>
        <w:rPr>
          <w:rFonts w:ascii="Verdana" w:hAnsi="Verdana"/>
          <w:color w:val="000000"/>
          <w:sz w:val="20"/>
          <w:szCs w:val="20"/>
        </w:rPr>
        <w:t> </w:t>
      </w:r>
    </w:p>
    <w:p w:rsidR="00C73908" w:rsidRDefault="00C73908" w:rsidP="00C73908">
      <w:pPr>
        <w:pStyle w:val="a3"/>
        <w:spacing w:before="0" w:beforeAutospacing="0" w:after="210" w:afterAutospacing="0"/>
        <w:rPr>
          <w:rFonts w:ascii="Verdana" w:hAnsi="Verdana"/>
          <w:color w:val="000000"/>
          <w:sz w:val="20"/>
          <w:szCs w:val="20"/>
        </w:rPr>
      </w:pPr>
      <w:r>
        <w:rPr>
          <w:rFonts w:ascii="Verdana" w:hAnsi="Verdana"/>
          <w:color w:val="000000"/>
          <w:sz w:val="20"/>
          <w:szCs w:val="20"/>
        </w:rPr>
        <w:t>12.6 - Нарушение правил применения ремней безопасности или мотошлемов. Штраф - 1000р.</w:t>
      </w:r>
    </w:p>
    <w:p w:rsidR="00C73908" w:rsidRDefault="00C73908" w:rsidP="00C73908">
      <w:pPr>
        <w:pStyle w:val="a3"/>
        <w:spacing w:before="0" w:beforeAutospacing="0" w:after="210" w:afterAutospacing="0"/>
        <w:rPr>
          <w:rFonts w:ascii="Verdana" w:hAnsi="Verdana"/>
          <w:color w:val="000000"/>
          <w:sz w:val="20"/>
          <w:szCs w:val="20"/>
        </w:rPr>
      </w:pPr>
      <w:r>
        <w:rPr>
          <w:rFonts w:ascii="Verdana" w:hAnsi="Verdana"/>
          <w:color w:val="000000"/>
          <w:sz w:val="20"/>
          <w:szCs w:val="20"/>
        </w:rPr>
        <w:t>12.7 ч.1 – Управление ТС водителем, не имеющим права управления ТС – от 5000 до 15000 руб.</w:t>
      </w:r>
    </w:p>
    <w:p w:rsidR="00C73908" w:rsidRDefault="00C73908" w:rsidP="00C73908">
      <w:pPr>
        <w:pStyle w:val="a3"/>
        <w:spacing w:before="0" w:beforeAutospacing="0" w:after="210" w:afterAutospacing="0"/>
        <w:rPr>
          <w:rFonts w:ascii="Verdana" w:hAnsi="Verdana"/>
          <w:color w:val="000000"/>
          <w:sz w:val="20"/>
          <w:szCs w:val="20"/>
        </w:rPr>
      </w:pPr>
      <w:r>
        <w:rPr>
          <w:rFonts w:ascii="Verdana" w:hAnsi="Verdana"/>
          <w:color w:val="000000"/>
          <w:sz w:val="20"/>
          <w:szCs w:val="20"/>
        </w:rPr>
        <w:t>12.7 ч.2 - Управление ТС во</w:t>
      </w:r>
      <w:r>
        <w:rPr>
          <w:rFonts w:ascii="Verdana" w:hAnsi="Verdana"/>
          <w:color w:val="000000"/>
          <w:sz w:val="20"/>
          <w:szCs w:val="20"/>
        </w:rPr>
        <w:softHyphen/>
        <w:t>дителем, лишенным права уп</w:t>
      </w:r>
      <w:r>
        <w:rPr>
          <w:rFonts w:ascii="Verdana" w:hAnsi="Verdana"/>
          <w:color w:val="000000"/>
          <w:sz w:val="20"/>
          <w:szCs w:val="20"/>
        </w:rPr>
        <w:softHyphen/>
        <w:t>равления транспортным сред</w:t>
      </w:r>
      <w:r>
        <w:rPr>
          <w:rFonts w:ascii="Verdana" w:hAnsi="Verdana"/>
          <w:color w:val="000000"/>
          <w:sz w:val="20"/>
          <w:szCs w:val="20"/>
        </w:rPr>
        <w:softHyphen/>
        <w:t>ством - 30 000 руб., или арест до 15 суток или обязательные ра</w:t>
      </w:r>
      <w:r>
        <w:rPr>
          <w:rFonts w:ascii="Verdana" w:hAnsi="Verdana"/>
          <w:color w:val="000000"/>
          <w:sz w:val="20"/>
          <w:szCs w:val="20"/>
        </w:rPr>
        <w:softHyphen/>
        <w:t>боты от 100 до 200 часов; от</w:t>
      </w:r>
      <w:r>
        <w:rPr>
          <w:rFonts w:ascii="Verdana" w:hAnsi="Verdana"/>
          <w:color w:val="000000"/>
          <w:sz w:val="20"/>
          <w:szCs w:val="20"/>
        </w:rPr>
        <w:softHyphen/>
        <w:t>странение от управления ТС, за</w:t>
      </w:r>
      <w:r>
        <w:rPr>
          <w:rFonts w:ascii="Verdana" w:hAnsi="Verdana"/>
          <w:color w:val="000000"/>
          <w:sz w:val="20"/>
          <w:szCs w:val="20"/>
        </w:rPr>
        <w:softHyphen/>
        <w:t>держание ТС.</w:t>
      </w:r>
    </w:p>
    <w:p w:rsidR="00C73908" w:rsidRDefault="00C73908" w:rsidP="00C73908">
      <w:pPr>
        <w:pStyle w:val="a3"/>
        <w:spacing w:before="0" w:beforeAutospacing="0" w:after="210" w:afterAutospacing="0"/>
        <w:rPr>
          <w:rFonts w:ascii="Verdana" w:hAnsi="Verdana"/>
          <w:color w:val="000000"/>
          <w:sz w:val="20"/>
          <w:szCs w:val="20"/>
        </w:rPr>
      </w:pPr>
      <w:r>
        <w:rPr>
          <w:rFonts w:ascii="Verdana" w:hAnsi="Verdana"/>
          <w:color w:val="000000"/>
          <w:sz w:val="20"/>
          <w:szCs w:val="20"/>
        </w:rPr>
        <w:t>12.8 ч.1 - Управление ТС во</w:t>
      </w:r>
      <w:r>
        <w:rPr>
          <w:rFonts w:ascii="Verdana" w:hAnsi="Verdana"/>
          <w:color w:val="000000"/>
          <w:sz w:val="20"/>
          <w:szCs w:val="20"/>
        </w:rPr>
        <w:softHyphen/>
        <w:t>дителем, находящимся в состо</w:t>
      </w:r>
      <w:r>
        <w:rPr>
          <w:rFonts w:ascii="Verdana" w:hAnsi="Verdana"/>
          <w:color w:val="000000"/>
          <w:sz w:val="20"/>
          <w:szCs w:val="20"/>
        </w:rPr>
        <w:softHyphen/>
        <w:t>янии опьянения, если такие дей</w:t>
      </w:r>
      <w:r>
        <w:rPr>
          <w:rFonts w:ascii="Verdana" w:hAnsi="Verdana"/>
          <w:color w:val="000000"/>
          <w:sz w:val="20"/>
          <w:szCs w:val="20"/>
        </w:rPr>
        <w:softHyphen/>
        <w:t>ствия не содержат уголовно на</w:t>
      </w:r>
      <w:r>
        <w:rPr>
          <w:rFonts w:ascii="Verdana" w:hAnsi="Verdana"/>
          <w:color w:val="000000"/>
          <w:sz w:val="20"/>
          <w:szCs w:val="20"/>
        </w:rPr>
        <w:softHyphen/>
        <w:t>казуемого деяния - 30 000 руб., с лишением прав на 18-24 ме</w:t>
      </w:r>
      <w:r>
        <w:rPr>
          <w:rFonts w:ascii="Verdana" w:hAnsi="Verdana"/>
          <w:color w:val="000000"/>
          <w:sz w:val="20"/>
          <w:szCs w:val="20"/>
        </w:rPr>
        <w:softHyphen/>
        <w:t>сяца; задержание ТС.</w:t>
      </w:r>
    </w:p>
    <w:p w:rsidR="00C73908" w:rsidRDefault="00C73908" w:rsidP="00C73908">
      <w:pPr>
        <w:pStyle w:val="a3"/>
        <w:spacing w:before="0" w:beforeAutospacing="0" w:after="210" w:afterAutospacing="0"/>
        <w:rPr>
          <w:rFonts w:ascii="Verdana" w:hAnsi="Verdana"/>
          <w:color w:val="000000"/>
          <w:sz w:val="20"/>
          <w:szCs w:val="20"/>
        </w:rPr>
      </w:pPr>
      <w:r>
        <w:rPr>
          <w:rFonts w:ascii="Verdana" w:hAnsi="Verdana"/>
          <w:color w:val="000000"/>
          <w:sz w:val="20"/>
          <w:szCs w:val="20"/>
        </w:rPr>
        <w:t>12.8 ч.2 - Передача управле</w:t>
      </w:r>
      <w:r>
        <w:rPr>
          <w:rFonts w:ascii="Verdana" w:hAnsi="Verdana"/>
          <w:color w:val="000000"/>
          <w:sz w:val="20"/>
          <w:szCs w:val="20"/>
        </w:rPr>
        <w:softHyphen/>
        <w:t>ния ТС лицу, находящемуся в со</w:t>
      </w:r>
      <w:r>
        <w:rPr>
          <w:rFonts w:ascii="Verdana" w:hAnsi="Verdana"/>
          <w:color w:val="000000"/>
          <w:sz w:val="20"/>
          <w:szCs w:val="20"/>
        </w:rPr>
        <w:softHyphen/>
        <w:t>стоянии опьянения - 30 000 руб. с лишением прав на 18 - 24 ме</w:t>
      </w:r>
      <w:r>
        <w:rPr>
          <w:rFonts w:ascii="Verdana" w:hAnsi="Verdana"/>
          <w:color w:val="000000"/>
          <w:sz w:val="20"/>
          <w:szCs w:val="20"/>
        </w:rPr>
        <w:softHyphen/>
        <w:t>сяца.</w:t>
      </w:r>
    </w:p>
    <w:p w:rsidR="00C73908" w:rsidRDefault="00C73908" w:rsidP="00C73908">
      <w:pPr>
        <w:pStyle w:val="a3"/>
        <w:spacing w:before="0" w:beforeAutospacing="0" w:after="210" w:afterAutospacing="0"/>
        <w:rPr>
          <w:rFonts w:ascii="Verdana" w:hAnsi="Verdana"/>
          <w:color w:val="000000"/>
          <w:sz w:val="20"/>
          <w:szCs w:val="20"/>
        </w:rPr>
      </w:pPr>
      <w:r>
        <w:rPr>
          <w:rFonts w:ascii="Verdana" w:hAnsi="Verdana"/>
          <w:color w:val="000000"/>
          <w:sz w:val="20"/>
          <w:szCs w:val="20"/>
        </w:rPr>
        <w:t>12.25 - Невыполнение требования о предоставлении транспортного средства или об остановке транспортного средства – 500 – 800 руб.</w:t>
      </w:r>
    </w:p>
    <w:p w:rsidR="00C73908" w:rsidRDefault="00C73908" w:rsidP="00C73908">
      <w:pPr>
        <w:pStyle w:val="a3"/>
        <w:spacing w:before="0" w:beforeAutospacing="0" w:after="210" w:afterAutospacing="0"/>
        <w:rPr>
          <w:rFonts w:ascii="Verdana" w:hAnsi="Verdana"/>
          <w:color w:val="000000"/>
          <w:sz w:val="20"/>
          <w:szCs w:val="20"/>
        </w:rPr>
      </w:pPr>
      <w:r>
        <w:rPr>
          <w:rFonts w:ascii="Verdana" w:hAnsi="Verdana"/>
          <w:color w:val="000000"/>
          <w:sz w:val="20"/>
          <w:szCs w:val="20"/>
        </w:rPr>
        <w:t>12.26 ч.1 - Невыполнение во</w:t>
      </w:r>
      <w:r>
        <w:rPr>
          <w:rFonts w:ascii="Verdana" w:hAnsi="Verdana"/>
          <w:color w:val="000000"/>
          <w:sz w:val="20"/>
          <w:szCs w:val="20"/>
        </w:rPr>
        <w:softHyphen/>
        <w:t>дителем законного требования сотрудника полиции о прохож</w:t>
      </w:r>
      <w:r>
        <w:rPr>
          <w:rFonts w:ascii="Verdana" w:hAnsi="Verdana"/>
          <w:color w:val="000000"/>
          <w:sz w:val="20"/>
          <w:szCs w:val="20"/>
        </w:rPr>
        <w:softHyphen/>
        <w:t>дении медицинского освиде</w:t>
      </w:r>
      <w:r>
        <w:rPr>
          <w:rFonts w:ascii="Verdana" w:hAnsi="Verdana"/>
          <w:color w:val="000000"/>
          <w:sz w:val="20"/>
          <w:szCs w:val="20"/>
        </w:rPr>
        <w:softHyphen/>
        <w:t>тельствования на состояние опьянения, если такие действия (бездействия) не содержат уго</w:t>
      </w:r>
      <w:r>
        <w:rPr>
          <w:rFonts w:ascii="Verdana" w:hAnsi="Verdana"/>
          <w:color w:val="000000"/>
          <w:sz w:val="20"/>
          <w:szCs w:val="20"/>
        </w:rPr>
        <w:softHyphen/>
        <w:t>ловно наказуемого деяния - 30 000 руб. и лишение прав на 18-24 месяца. Задержание ТС.</w:t>
      </w:r>
    </w:p>
    <w:p w:rsidR="00C73908" w:rsidRDefault="00C73908" w:rsidP="00C73908">
      <w:pPr>
        <w:pStyle w:val="a3"/>
        <w:spacing w:before="0" w:beforeAutospacing="0" w:after="210" w:afterAutospacing="0"/>
        <w:rPr>
          <w:rFonts w:ascii="Verdana" w:hAnsi="Verdana"/>
          <w:color w:val="000000"/>
          <w:sz w:val="20"/>
          <w:szCs w:val="20"/>
        </w:rPr>
      </w:pPr>
      <w:r>
        <w:rPr>
          <w:rFonts w:ascii="Verdana" w:hAnsi="Verdana"/>
          <w:color w:val="000000"/>
          <w:sz w:val="20"/>
          <w:szCs w:val="20"/>
        </w:rPr>
        <w:t>12.26 ч.2 - Невыполнение во</w:t>
      </w:r>
      <w:r>
        <w:rPr>
          <w:rFonts w:ascii="Verdana" w:hAnsi="Verdana"/>
          <w:color w:val="000000"/>
          <w:sz w:val="20"/>
          <w:szCs w:val="20"/>
        </w:rPr>
        <w:softHyphen/>
        <w:t>дителем транспортного средства, не имеющим, либо лишенным права управ</w:t>
      </w:r>
      <w:r>
        <w:rPr>
          <w:rFonts w:ascii="Verdana" w:hAnsi="Verdana"/>
          <w:color w:val="000000"/>
          <w:sz w:val="20"/>
          <w:szCs w:val="20"/>
        </w:rPr>
        <w:softHyphen/>
        <w:t>ления транспортными средства</w:t>
      </w:r>
      <w:r>
        <w:rPr>
          <w:rFonts w:ascii="Verdana" w:hAnsi="Verdana"/>
          <w:color w:val="000000"/>
          <w:sz w:val="20"/>
          <w:szCs w:val="20"/>
        </w:rPr>
        <w:softHyphen/>
        <w:t>ми, законного требования упол</w:t>
      </w:r>
      <w:r>
        <w:rPr>
          <w:rFonts w:ascii="Verdana" w:hAnsi="Verdana"/>
          <w:color w:val="000000"/>
          <w:sz w:val="20"/>
          <w:szCs w:val="20"/>
        </w:rPr>
        <w:softHyphen/>
        <w:t>номоченного должностного лица о прохождении медицин</w:t>
      </w:r>
      <w:r>
        <w:rPr>
          <w:rFonts w:ascii="Verdana" w:hAnsi="Verdana"/>
          <w:color w:val="000000"/>
          <w:sz w:val="20"/>
          <w:szCs w:val="20"/>
        </w:rPr>
        <w:softHyphen/>
        <w:t>ского освидетельствования на состояние опьянения, если та</w:t>
      </w:r>
      <w:r>
        <w:rPr>
          <w:rFonts w:ascii="Verdana" w:hAnsi="Verdana"/>
          <w:color w:val="000000"/>
          <w:sz w:val="20"/>
          <w:szCs w:val="20"/>
        </w:rPr>
        <w:softHyphen/>
        <w:t>кие действия (бездействие) не содержат уголовно наказуемого деяния - Арест на 10-15 суток. Штраф - 30 000 руб. для лиц, в от</w:t>
      </w:r>
      <w:r>
        <w:rPr>
          <w:rFonts w:ascii="Verdana" w:hAnsi="Verdana"/>
          <w:color w:val="000000"/>
          <w:sz w:val="20"/>
          <w:szCs w:val="20"/>
        </w:rPr>
        <w:softHyphen/>
        <w:t>ношении которых не может при</w:t>
      </w:r>
      <w:r>
        <w:rPr>
          <w:rFonts w:ascii="Verdana" w:hAnsi="Verdana"/>
          <w:color w:val="000000"/>
          <w:sz w:val="20"/>
          <w:szCs w:val="20"/>
        </w:rPr>
        <w:softHyphen/>
        <w:t>меняться арест, задержание ТС.</w:t>
      </w:r>
    </w:p>
    <w:p w:rsidR="00C73908" w:rsidRDefault="00C73908" w:rsidP="00C73908">
      <w:pPr>
        <w:pStyle w:val="a3"/>
        <w:spacing w:before="0" w:beforeAutospacing="0" w:after="210" w:afterAutospacing="0"/>
        <w:rPr>
          <w:rFonts w:ascii="Verdana" w:hAnsi="Verdana"/>
          <w:color w:val="000000"/>
          <w:sz w:val="20"/>
          <w:szCs w:val="20"/>
        </w:rPr>
      </w:pPr>
      <w:r>
        <w:rPr>
          <w:rFonts w:ascii="Verdana" w:hAnsi="Verdana"/>
          <w:color w:val="000000"/>
          <w:sz w:val="20"/>
          <w:szCs w:val="20"/>
        </w:rPr>
        <w:t> </w:t>
      </w:r>
    </w:p>
    <w:p w:rsidR="00C73908" w:rsidRDefault="00C73908" w:rsidP="00C73908">
      <w:pPr>
        <w:pStyle w:val="a3"/>
        <w:spacing w:before="0" w:beforeAutospacing="0" w:after="210" w:afterAutospacing="0"/>
        <w:rPr>
          <w:rFonts w:ascii="Verdana" w:hAnsi="Verdana"/>
          <w:color w:val="000000"/>
          <w:sz w:val="20"/>
          <w:szCs w:val="20"/>
        </w:rPr>
      </w:pPr>
      <w:r>
        <w:rPr>
          <w:rFonts w:ascii="Verdana" w:hAnsi="Verdana"/>
          <w:color w:val="000000"/>
          <w:sz w:val="20"/>
          <w:szCs w:val="20"/>
        </w:rPr>
        <w:t>12.37 - Несоблюдение требований об обязательном страховании гражданской ответственности владельцев транспортных средств. Штраф от 500 до 800 рублей.</w:t>
      </w:r>
    </w:p>
    <w:p w:rsidR="00C73908" w:rsidRDefault="00C73908" w:rsidP="00C73908">
      <w:pPr>
        <w:pStyle w:val="a3"/>
        <w:spacing w:before="0" w:beforeAutospacing="0" w:after="210" w:afterAutospacing="0"/>
        <w:rPr>
          <w:rFonts w:ascii="Verdana" w:hAnsi="Verdana"/>
          <w:color w:val="000000"/>
          <w:sz w:val="20"/>
          <w:szCs w:val="20"/>
        </w:rPr>
      </w:pPr>
      <w:r>
        <w:rPr>
          <w:rStyle w:val="a4"/>
          <w:rFonts w:ascii="Verdana" w:hAnsi="Verdana"/>
          <w:color w:val="000000"/>
          <w:sz w:val="20"/>
          <w:szCs w:val="20"/>
        </w:rPr>
        <w:t>Уголовная ответственность</w:t>
      </w:r>
      <w:r>
        <w:rPr>
          <w:rFonts w:ascii="Verdana" w:hAnsi="Verdana"/>
          <w:color w:val="000000"/>
          <w:sz w:val="20"/>
          <w:szCs w:val="20"/>
        </w:rPr>
        <w:t> за преступления против безопасности движения установлена главой 27 Уголовного кодекса Российской Федерации, в которой содержится 11 статей (ст.ст. 263 – 271.1).</w:t>
      </w:r>
    </w:p>
    <w:p w:rsidR="00C73908" w:rsidRDefault="00C73908" w:rsidP="00C73908">
      <w:pPr>
        <w:pStyle w:val="a3"/>
        <w:spacing w:before="0" w:beforeAutospacing="0" w:after="210" w:afterAutospacing="0"/>
        <w:rPr>
          <w:rFonts w:ascii="Verdana" w:hAnsi="Verdana"/>
          <w:color w:val="000000"/>
          <w:sz w:val="20"/>
          <w:szCs w:val="20"/>
        </w:rPr>
      </w:pPr>
      <w:r>
        <w:rPr>
          <w:rFonts w:ascii="Verdana" w:hAnsi="Verdana"/>
          <w:color w:val="000000"/>
          <w:sz w:val="20"/>
          <w:szCs w:val="20"/>
        </w:rPr>
        <w:t xml:space="preserve">Ежегодно судами в сфере безопасности дорожного движения рассматриваются уголовные дела о преступлениях, предусмотренных ст. 264 УК РФ – нарушение правил </w:t>
      </w:r>
      <w:r>
        <w:rPr>
          <w:rFonts w:ascii="Verdana" w:hAnsi="Verdana"/>
          <w:color w:val="000000"/>
          <w:sz w:val="20"/>
          <w:szCs w:val="20"/>
        </w:rPr>
        <w:lastRenderedPageBreak/>
        <w:t>дорожного движения и эксплуатации транспортных средств, ст. 264.1 УК РФ – нарушение правил дорожного движения лицом, подвергнутым административному наказанию.</w:t>
      </w:r>
    </w:p>
    <w:p w:rsidR="00C73908" w:rsidRDefault="00C73908" w:rsidP="00C73908">
      <w:pPr>
        <w:pStyle w:val="a3"/>
        <w:spacing w:before="0" w:beforeAutospacing="0" w:after="210" w:afterAutospacing="0"/>
        <w:rPr>
          <w:rFonts w:ascii="Verdana" w:hAnsi="Verdana"/>
          <w:color w:val="000000"/>
          <w:sz w:val="20"/>
          <w:szCs w:val="20"/>
        </w:rPr>
      </w:pPr>
      <w:r>
        <w:rPr>
          <w:rFonts w:ascii="Verdana" w:hAnsi="Verdana"/>
          <w:color w:val="000000"/>
          <w:sz w:val="20"/>
          <w:szCs w:val="20"/>
        </w:rPr>
        <w:t>За указанные преступления уголовной ответственности подлежит достигшее 16-летнего возраста лицо, управлявшее автомобилем, трамваем или другим механическим транспортным средством, предназначенным для перевозки по дорогам людей, грузов или оборудования.</w:t>
      </w:r>
    </w:p>
    <w:p w:rsidR="00C73908" w:rsidRDefault="00C73908" w:rsidP="00C73908">
      <w:pPr>
        <w:pStyle w:val="a3"/>
        <w:spacing w:before="0" w:beforeAutospacing="0" w:after="210" w:afterAutospacing="0"/>
        <w:rPr>
          <w:rFonts w:ascii="Verdana" w:hAnsi="Verdana"/>
          <w:color w:val="000000"/>
          <w:sz w:val="20"/>
          <w:szCs w:val="20"/>
        </w:rPr>
      </w:pPr>
      <w:proofErr w:type="gramStart"/>
      <w:r>
        <w:rPr>
          <w:rFonts w:ascii="Verdana" w:hAnsi="Verdana"/>
          <w:color w:val="000000"/>
          <w:sz w:val="20"/>
          <w:szCs w:val="20"/>
        </w:rPr>
        <w:t>К уголовной ответственности привлекается не только водитель, сдавший экзамены на право управления транспортным средством и получивший соответствующее удостоверение, но и любое другое лицо, управлявшее транспортным средством, в том числе лицо, у которого указанный документ был изъят в установленном законом порядке за ранее допущенное нарушение ПДД, лицо, не имевшее либо лишенное права управления транспортным средством, а также лицо, обучающее вождению на</w:t>
      </w:r>
      <w:proofErr w:type="gramEnd"/>
      <w:r>
        <w:rPr>
          <w:rFonts w:ascii="Verdana" w:hAnsi="Verdana"/>
          <w:color w:val="000000"/>
          <w:sz w:val="20"/>
          <w:szCs w:val="20"/>
        </w:rPr>
        <w:t xml:space="preserve"> учебном транспортном </w:t>
      </w:r>
      <w:proofErr w:type="gramStart"/>
      <w:r>
        <w:rPr>
          <w:rFonts w:ascii="Verdana" w:hAnsi="Verdana"/>
          <w:color w:val="000000"/>
          <w:sz w:val="20"/>
          <w:szCs w:val="20"/>
        </w:rPr>
        <w:t>средстве</w:t>
      </w:r>
      <w:proofErr w:type="gramEnd"/>
      <w:r>
        <w:rPr>
          <w:rFonts w:ascii="Verdana" w:hAnsi="Verdana"/>
          <w:color w:val="000000"/>
          <w:sz w:val="20"/>
          <w:szCs w:val="20"/>
        </w:rPr>
        <w:t xml:space="preserve"> с двойным управлением.</w:t>
      </w:r>
    </w:p>
    <w:p w:rsidR="00C73908" w:rsidRDefault="00C73908" w:rsidP="00C73908">
      <w:pPr>
        <w:pStyle w:val="a3"/>
        <w:spacing w:before="0" w:beforeAutospacing="0" w:after="210" w:afterAutospacing="0"/>
        <w:rPr>
          <w:rFonts w:ascii="Verdana" w:hAnsi="Verdana"/>
          <w:color w:val="000000"/>
          <w:sz w:val="20"/>
          <w:szCs w:val="20"/>
        </w:rPr>
      </w:pPr>
      <w:r>
        <w:rPr>
          <w:rFonts w:ascii="Verdana" w:hAnsi="Verdana"/>
          <w:color w:val="000000"/>
          <w:sz w:val="20"/>
          <w:szCs w:val="20"/>
        </w:rPr>
        <w:t xml:space="preserve">Под механическими транспортными средствами в статьях 264 и 264.1 УК РФ понимаются автомобили, автобусы, троллейбусы, трамваи, мотоциклы, </w:t>
      </w:r>
      <w:proofErr w:type="spellStart"/>
      <w:r>
        <w:rPr>
          <w:rFonts w:ascii="Verdana" w:hAnsi="Verdana"/>
          <w:color w:val="000000"/>
          <w:sz w:val="20"/>
          <w:szCs w:val="20"/>
        </w:rPr>
        <w:t>квадрициклы</w:t>
      </w:r>
      <w:proofErr w:type="spellEnd"/>
      <w:r>
        <w:rPr>
          <w:rFonts w:ascii="Verdana" w:hAnsi="Verdana"/>
          <w:color w:val="000000"/>
          <w:sz w:val="20"/>
          <w:szCs w:val="20"/>
        </w:rPr>
        <w:t>, мопеды, иные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 а также трактора, самоходные дорожно-строительные и иные самоходные машины.</w:t>
      </w:r>
    </w:p>
    <w:p w:rsidR="00C73908" w:rsidRDefault="00C73908" w:rsidP="00C73908">
      <w:pPr>
        <w:pStyle w:val="a3"/>
        <w:spacing w:before="0" w:beforeAutospacing="0" w:after="210" w:afterAutospacing="0"/>
        <w:rPr>
          <w:rFonts w:ascii="Verdana" w:hAnsi="Verdana"/>
          <w:color w:val="000000"/>
          <w:sz w:val="20"/>
          <w:szCs w:val="20"/>
        </w:rPr>
      </w:pPr>
      <w:r>
        <w:rPr>
          <w:rFonts w:ascii="Verdana" w:hAnsi="Verdana"/>
          <w:color w:val="000000"/>
          <w:sz w:val="20"/>
          <w:szCs w:val="20"/>
        </w:rPr>
        <w:t> </w:t>
      </w:r>
    </w:p>
    <w:p w:rsidR="00C73908" w:rsidRDefault="00C73908" w:rsidP="00C73908">
      <w:pPr>
        <w:pStyle w:val="a3"/>
        <w:spacing w:before="0" w:beforeAutospacing="0" w:after="210" w:afterAutospacing="0"/>
        <w:rPr>
          <w:rFonts w:ascii="Verdana" w:hAnsi="Verdana"/>
          <w:color w:val="000000"/>
          <w:sz w:val="20"/>
          <w:szCs w:val="20"/>
        </w:rPr>
      </w:pPr>
      <w:proofErr w:type="gramStart"/>
      <w:r>
        <w:rPr>
          <w:rFonts w:ascii="Verdana" w:hAnsi="Verdana"/>
          <w:color w:val="000000"/>
          <w:sz w:val="20"/>
          <w:szCs w:val="20"/>
        </w:rPr>
        <w:t>Уголовная ответственность за нарушение правил дорожного по ст. 264 УК РФ дифференцируется в зависимости от наступивших последствий (тяжкий вред здоровью – ч. 1,</w:t>
      </w:r>
      <w:proofErr w:type="gramEnd"/>
    </w:p>
    <w:p w:rsidR="00C73908" w:rsidRDefault="00C73908" w:rsidP="00C73908">
      <w:pPr>
        <w:pStyle w:val="a3"/>
        <w:spacing w:before="0" w:beforeAutospacing="0" w:after="210" w:afterAutospacing="0"/>
        <w:rPr>
          <w:rFonts w:ascii="Verdana" w:hAnsi="Verdana"/>
          <w:color w:val="000000"/>
          <w:sz w:val="20"/>
          <w:szCs w:val="20"/>
        </w:rPr>
      </w:pPr>
      <w:r>
        <w:rPr>
          <w:rFonts w:ascii="Verdana" w:hAnsi="Verdana"/>
          <w:color w:val="000000"/>
          <w:sz w:val="20"/>
          <w:szCs w:val="20"/>
        </w:rPr>
        <w:t xml:space="preserve">смерти одного человека — </w:t>
      </w:r>
      <w:proofErr w:type="gramStart"/>
      <w:r>
        <w:rPr>
          <w:rFonts w:ascii="Verdana" w:hAnsi="Verdana"/>
          <w:color w:val="000000"/>
          <w:sz w:val="20"/>
          <w:szCs w:val="20"/>
        </w:rPr>
        <w:t>ч</w:t>
      </w:r>
      <w:proofErr w:type="gramEnd"/>
      <w:r>
        <w:rPr>
          <w:rFonts w:ascii="Verdana" w:hAnsi="Verdana"/>
          <w:color w:val="000000"/>
          <w:sz w:val="20"/>
          <w:szCs w:val="20"/>
        </w:rPr>
        <w:t>. 3, двух или более лиц — ч. 5) и состояния опьянения (ч. ч. 2, 4 и 6).</w:t>
      </w:r>
    </w:p>
    <w:p w:rsidR="00C73908" w:rsidRDefault="00C73908" w:rsidP="00C73908">
      <w:pPr>
        <w:pStyle w:val="a3"/>
        <w:spacing w:before="0" w:beforeAutospacing="0" w:after="210" w:afterAutospacing="0"/>
        <w:rPr>
          <w:rFonts w:ascii="Verdana" w:hAnsi="Verdana"/>
          <w:color w:val="000000"/>
          <w:sz w:val="20"/>
          <w:szCs w:val="20"/>
        </w:rPr>
      </w:pPr>
      <w:r>
        <w:rPr>
          <w:rFonts w:ascii="Verdana" w:hAnsi="Verdana"/>
          <w:color w:val="000000"/>
          <w:sz w:val="20"/>
          <w:szCs w:val="20"/>
        </w:rPr>
        <w:t>Санкции указанных частей ст.264 УК РФ предусматривают возможность назначения наказания в виде ограничения свободы, принудительных работ обязательных работ, принудительных работ, лишения свободы. Кроме того, предусмотрено дополнительное наказание в виде с лишения права занимать определенные должности или заниматься определенной деятельностью на срок до 3 лет. При этом</w:t>
      </w:r>
      <w:proofErr w:type="gramStart"/>
      <w:r>
        <w:rPr>
          <w:rFonts w:ascii="Verdana" w:hAnsi="Verdana"/>
          <w:color w:val="000000"/>
          <w:sz w:val="20"/>
          <w:szCs w:val="20"/>
        </w:rPr>
        <w:t>,</w:t>
      </w:r>
      <w:proofErr w:type="gramEnd"/>
      <w:r>
        <w:rPr>
          <w:rFonts w:ascii="Verdana" w:hAnsi="Verdana"/>
          <w:color w:val="000000"/>
          <w:sz w:val="20"/>
          <w:szCs w:val="20"/>
        </w:rPr>
        <w:t xml:space="preserve"> для лиц, совершивших преступление в состоянии алкогольного опьянения, назначение дополнительного наказания обязательно.</w:t>
      </w:r>
    </w:p>
    <w:p w:rsidR="00C73908" w:rsidRDefault="00C73908" w:rsidP="00C73908">
      <w:pPr>
        <w:pStyle w:val="a3"/>
        <w:spacing w:before="0" w:beforeAutospacing="0" w:after="210" w:afterAutospacing="0"/>
        <w:rPr>
          <w:rFonts w:ascii="Verdana" w:hAnsi="Verdana"/>
          <w:color w:val="000000"/>
          <w:sz w:val="20"/>
          <w:szCs w:val="20"/>
        </w:rPr>
      </w:pPr>
      <w:r>
        <w:rPr>
          <w:rFonts w:ascii="Verdana" w:hAnsi="Verdana"/>
          <w:color w:val="000000"/>
          <w:sz w:val="20"/>
          <w:szCs w:val="20"/>
        </w:rPr>
        <w:t xml:space="preserve">Уголовный закон признает водителя находящимся в состоянии опьянения в случае установления факта употребления им вызывающих алкогольное опьянение веществ, что определяется наличием этилового спирта в концентрации, превышающей погрешность, установленную законодательством, или в случае наличия в организме этого лица наркотических средств, психотропных веществ или их аналогов либо новых потенциально опасных </w:t>
      </w:r>
      <w:proofErr w:type="spellStart"/>
      <w:r>
        <w:rPr>
          <w:rFonts w:ascii="Verdana" w:hAnsi="Verdana"/>
          <w:color w:val="000000"/>
          <w:sz w:val="20"/>
          <w:szCs w:val="20"/>
        </w:rPr>
        <w:t>психоактивных</w:t>
      </w:r>
      <w:proofErr w:type="spellEnd"/>
      <w:r>
        <w:rPr>
          <w:rFonts w:ascii="Verdana" w:hAnsi="Verdana"/>
          <w:color w:val="000000"/>
          <w:sz w:val="20"/>
          <w:szCs w:val="20"/>
        </w:rPr>
        <w:t xml:space="preserve"> веществ. К </w:t>
      </w:r>
      <w:proofErr w:type="gramStart"/>
      <w:r>
        <w:rPr>
          <w:rFonts w:ascii="Verdana" w:hAnsi="Verdana"/>
          <w:color w:val="000000"/>
          <w:sz w:val="20"/>
          <w:szCs w:val="20"/>
        </w:rPr>
        <w:t>совершившим</w:t>
      </w:r>
      <w:proofErr w:type="gramEnd"/>
      <w:r>
        <w:rPr>
          <w:rFonts w:ascii="Verdana" w:hAnsi="Verdana"/>
          <w:color w:val="000000"/>
          <w:sz w:val="20"/>
          <w:szCs w:val="20"/>
        </w:rPr>
        <w:t xml:space="preserve"> преступление в состоянии алкогольного опьянения также относится водитель, отказавшийся от прохождения медицинского освидетельствования.</w:t>
      </w:r>
    </w:p>
    <w:p w:rsidR="00C73908" w:rsidRDefault="00C73908" w:rsidP="00C73908">
      <w:pPr>
        <w:pStyle w:val="a3"/>
        <w:spacing w:before="0" w:beforeAutospacing="0" w:after="210" w:afterAutospacing="0"/>
        <w:rPr>
          <w:rFonts w:ascii="Verdana" w:hAnsi="Verdana"/>
          <w:color w:val="000000"/>
          <w:sz w:val="20"/>
          <w:szCs w:val="20"/>
        </w:rPr>
      </w:pPr>
      <w:r>
        <w:rPr>
          <w:rFonts w:ascii="Verdana" w:hAnsi="Verdana"/>
          <w:color w:val="000000"/>
          <w:sz w:val="20"/>
          <w:szCs w:val="20"/>
        </w:rPr>
        <w:t> </w:t>
      </w:r>
    </w:p>
    <w:p w:rsidR="00C73908" w:rsidRDefault="00C73908" w:rsidP="00C73908">
      <w:pPr>
        <w:pStyle w:val="a3"/>
        <w:spacing w:before="0" w:beforeAutospacing="0" w:after="210" w:afterAutospacing="0"/>
        <w:rPr>
          <w:rFonts w:ascii="Verdana" w:hAnsi="Verdana"/>
          <w:color w:val="000000"/>
          <w:sz w:val="20"/>
          <w:szCs w:val="20"/>
        </w:rPr>
      </w:pPr>
      <w:proofErr w:type="gramStart"/>
      <w:r>
        <w:rPr>
          <w:rFonts w:ascii="Verdana" w:hAnsi="Verdana"/>
          <w:color w:val="000000"/>
          <w:sz w:val="20"/>
          <w:szCs w:val="20"/>
        </w:rPr>
        <w:t>Ответственности по статье 264.1 УК РФ подлежат водители, управляющие транспортным средством в состоянии опьянения, подвергнутые административному наказанию за управление транспортным средством в состоянии опьянения или за невыполнение законного требования должностного лица о прохождении медицинского освидетельствования на состояние опьянения либо имеет судимость за совершение преступления, предусмотренного частями 2, 4 или 6 статьи 264 или статьей 264.1 УК РФ.</w:t>
      </w:r>
      <w:proofErr w:type="gramEnd"/>
      <w:r>
        <w:rPr>
          <w:rFonts w:ascii="Verdana" w:hAnsi="Verdana"/>
          <w:color w:val="000000"/>
          <w:sz w:val="20"/>
          <w:szCs w:val="20"/>
        </w:rPr>
        <w:br/>
        <w:t xml:space="preserve">Вид и размер наказания определяется судом в зависимости от обстоятельств </w:t>
      </w:r>
      <w:r>
        <w:rPr>
          <w:rFonts w:ascii="Verdana" w:hAnsi="Verdana"/>
          <w:color w:val="000000"/>
          <w:sz w:val="20"/>
          <w:szCs w:val="20"/>
        </w:rPr>
        <w:lastRenderedPageBreak/>
        <w:t>совершения преступления, данных о личности виновного, с учетом тяжести наступивших последствий и размера причиненного вреда.</w:t>
      </w:r>
    </w:p>
    <w:p w:rsidR="00C73908" w:rsidRDefault="00C73908" w:rsidP="00C73908">
      <w:pPr>
        <w:pStyle w:val="a3"/>
        <w:spacing w:before="0" w:beforeAutospacing="0" w:after="210" w:afterAutospacing="0"/>
        <w:rPr>
          <w:rFonts w:ascii="Verdana" w:hAnsi="Verdana"/>
          <w:color w:val="000000"/>
          <w:sz w:val="20"/>
          <w:szCs w:val="20"/>
        </w:rPr>
      </w:pPr>
      <w:r>
        <w:rPr>
          <w:rFonts w:ascii="Verdana" w:hAnsi="Verdana"/>
          <w:color w:val="000000"/>
          <w:sz w:val="20"/>
          <w:szCs w:val="20"/>
        </w:rPr>
        <w:t> </w:t>
      </w:r>
    </w:p>
    <w:p w:rsidR="008604EB" w:rsidRDefault="008604EB"/>
    <w:sectPr w:rsidR="008604EB" w:rsidSect="008604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3908"/>
    <w:rsid w:val="002071D8"/>
    <w:rsid w:val="0059247D"/>
    <w:rsid w:val="008604EB"/>
    <w:rsid w:val="00867770"/>
    <w:rsid w:val="00C73908"/>
    <w:rsid w:val="00EA1B67"/>
    <w:rsid w:val="00EB7A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4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3908"/>
    <w:pPr>
      <w:spacing w:before="100" w:beforeAutospacing="1" w:after="100" w:afterAutospacing="1"/>
    </w:pPr>
    <w:rPr>
      <w:rFonts w:eastAsia="Times New Roman"/>
      <w:sz w:val="24"/>
      <w:szCs w:val="24"/>
      <w:lang w:eastAsia="ru-RU"/>
    </w:rPr>
  </w:style>
  <w:style w:type="character" w:styleId="a4">
    <w:name w:val="Strong"/>
    <w:basedOn w:val="a0"/>
    <w:uiPriority w:val="22"/>
    <w:qFormat/>
    <w:rsid w:val="00C73908"/>
    <w:rPr>
      <w:b/>
      <w:bCs/>
    </w:rPr>
  </w:style>
  <w:style w:type="character" w:styleId="a5">
    <w:name w:val="Hyperlink"/>
    <w:basedOn w:val="a0"/>
    <w:uiPriority w:val="99"/>
    <w:semiHidden/>
    <w:unhideWhenUsed/>
    <w:rsid w:val="00C73908"/>
    <w:rPr>
      <w:color w:val="0000FF"/>
      <w:u w:val="single"/>
    </w:rPr>
  </w:style>
</w:styles>
</file>

<file path=word/webSettings.xml><?xml version="1.0" encoding="utf-8"?>
<w:webSettings xmlns:r="http://schemas.openxmlformats.org/officeDocument/2006/relationships" xmlns:w="http://schemas.openxmlformats.org/wordprocessingml/2006/main">
  <w:divs>
    <w:div w:id="158252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golovnyiexpert.ru/sobstven/krazha-s-prichineniem-znachitelnogo-ushherba-grazhdaninu.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1338</Words>
  <Characters>7631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2022-11-03T06:07:00Z</dcterms:created>
  <dcterms:modified xsi:type="dcterms:W3CDTF">2022-11-03T06:18:00Z</dcterms:modified>
</cp:coreProperties>
</file>